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26-238 Ö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LWL - Maßregelvollzugsklinik, Schloß Haldem; Umbau Haus 6 zur Sicherheitspforte; Metallbauarbeiten (Fenster, Türen); 26-238 Ö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Metallbauarbeiten (Fenster, Türen)
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